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A" w:rsidRDefault="00C20B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B4A" w:rsidRDefault="00C20B4A">
      <w:pPr>
        <w:pStyle w:val="ConsPlusNormal"/>
        <w:jc w:val="both"/>
        <w:outlineLvl w:val="0"/>
      </w:pPr>
    </w:p>
    <w:p w:rsidR="00C20B4A" w:rsidRDefault="00C20B4A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C20B4A" w:rsidRDefault="00C20B4A">
      <w:pPr>
        <w:pStyle w:val="ConsPlusTitle"/>
        <w:jc w:val="center"/>
      </w:pPr>
      <w:r>
        <w:t>РОСТОВСКОЙ ОБЛАСТИ</w:t>
      </w:r>
    </w:p>
    <w:p w:rsidR="00C20B4A" w:rsidRDefault="00C20B4A">
      <w:pPr>
        <w:pStyle w:val="ConsPlusTitle"/>
        <w:jc w:val="both"/>
      </w:pPr>
    </w:p>
    <w:p w:rsidR="00C20B4A" w:rsidRDefault="00C20B4A">
      <w:pPr>
        <w:pStyle w:val="ConsPlusTitle"/>
        <w:jc w:val="center"/>
      </w:pPr>
      <w:r>
        <w:t>ПОСТАНОВЛЕНИЕ</w:t>
      </w:r>
    </w:p>
    <w:p w:rsidR="00C20B4A" w:rsidRDefault="00C20B4A">
      <w:pPr>
        <w:pStyle w:val="ConsPlusTitle"/>
        <w:jc w:val="center"/>
      </w:pPr>
      <w:r>
        <w:t>от 4 июня 2020 г. N 14</w:t>
      </w:r>
    </w:p>
    <w:p w:rsidR="00C20B4A" w:rsidRDefault="00C20B4A">
      <w:pPr>
        <w:pStyle w:val="ConsPlusTitle"/>
        <w:jc w:val="both"/>
      </w:pPr>
    </w:p>
    <w:p w:rsidR="00C20B4A" w:rsidRDefault="00C20B4A">
      <w:pPr>
        <w:pStyle w:val="ConsPlusTitle"/>
        <w:jc w:val="center"/>
      </w:pPr>
      <w:r>
        <w:t>О ВНЕСЕНИИ ИЗМЕНЕНИЙ В ПОСТАНОВЛЕНИЕ МИНИСТЕРСТВА ТРУДА</w:t>
      </w:r>
    </w:p>
    <w:p w:rsidR="00C20B4A" w:rsidRDefault="00C20B4A">
      <w:pPr>
        <w:pStyle w:val="ConsPlusTitle"/>
        <w:jc w:val="center"/>
      </w:pPr>
      <w:r>
        <w:t>И СОЦИАЛЬНОГО РАЗВИТИЯ РОСТОВСКОЙ ОБЛАСТИ ОТ 24.06.2016 N 11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ind w:firstLine="540"/>
        <w:jc w:val="both"/>
      </w:pPr>
      <w:r>
        <w:t>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24.06.2016 N 11 "Об утверждении Административного регламента предоставления государственной услуги "Назначение ежемесячных денежных компенсаций гражданам при возникновении у них поствакцинальных осложнений" изменения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53" w:history="1">
        <w:r>
          <w:rPr>
            <w:color w:val="0000FF"/>
          </w:rPr>
          <w:t>подпунктов 1.2</w:t>
        </w:r>
      </w:hyperlink>
      <w:r>
        <w:t xml:space="preserve"> и </w:t>
      </w:r>
      <w:hyperlink w:anchor="P55" w:history="1">
        <w:r>
          <w:rPr>
            <w:color w:val="0000FF"/>
          </w:rPr>
          <w:t>1.3 пункта 1</w:t>
        </w:r>
      </w:hyperlink>
      <w:r>
        <w:t xml:space="preserve">, </w:t>
      </w:r>
      <w:hyperlink w:anchor="P77" w:history="1">
        <w:r>
          <w:rPr>
            <w:color w:val="0000FF"/>
          </w:rPr>
          <w:t>подпункта 2.1.2 пункта 2</w:t>
        </w:r>
      </w:hyperlink>
      <w:r>
        <w:t xml:space="preserve"> приложения к настоящему постановлению.</w:t>
      </w:r>
    </w:p>
    <w:bookmarkStart w:id="0" w:name="P13"/>
    <w:bookmarkEnd w:id="0"/>
    <w:p w:rsidR="00C20B4A" w:rsidRDefault="00C20B4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"P53"</w:instrText>
      </w:r>
      <w:r>
        <w:fldChar w:fldCharType="separate"/>
      </w:r>
      <w:r>
        <w:rPr>
          <w:color w:val="0000FF"/>
        </w:rPr>
        <w:t>Подпункты 1.2</w:t>
      </w:r>
      <w:r>
        <w:fldChar w:fldCharType="end"/>
      </w:r>
      <w:r>
        <w:t xml:space="preserve"> и </w:t>
      </w:r>
      <w:hyperlink w:anchor="P55" w:history="1">
        <w:r>
          <w:rPr>
            <w:color w:val="0000FF"/>
          </w:rPr>
          <w:t>1.3 пункта 1</w:t>
        </w:r>
      </w:hyperlink>
      <w:r>
        <w:t xml:space="preserve">, </w:t>
      </w:r>
      <w:hyperlink w:anchor="P77" w:history="1">
        <w:r>
          <w:rPr>
            <w:color w:val="0000FF"/>
          </w:rPr>
          <w:t>подпункт 2.1.2 пункта 2</w:t>
        </w:r>
      </w:hyperlink>
      <w:r>
        <w:t xml:space="preserve"> приложения к настоящему постановлению вступают в силу со дня официального опубликования настоящего постановления, но не ранее 1 июля 2020 г.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министра труда и социального развития Ростовской области </w:t>
      </w:r>
      <w:proofErr w:type="gramStart"/>
      <w:r>
        <w:t>Порядочную</w:t>
      </w:r>
      <w:proofErr w:type="gramEnd"/>
      <w:r>
        <w:t xml:space="preserve"> О.В.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right"/>
      </w:pPr>
      <w:r>
        <w:t>Министр</w:t>
      </w:r>
    </w:p>
    <w:p w:rsidR="00C20B4A" w:rsidRDefault="00C20B4A">
      <w:pPr>
        <w:pStyle w:val="ConsPlusNormal"/>
        <w:jc w:val="right"/>
      </w:pPr>
      <w:r>
        <w:t>Е.В.ЕЛИСЕЕВА</w:t>
      </w:r>
    </w:p>
    <w:p w:rsidR="00C20B4A" w:rsidRDefault="00C20B4A">
      <w:pPr>
        <w:pStyle w:val="ConsPlusNormal"/>
      </w:pPr>
      <w:r>
        <w:t>Постановление вносит</w:t>
      </w:r>
    </w:p>
    <w:p w:rsidR="00C20B4A" w:rsidRDefault="00C20B4A">
      <w:pPr>
        <w:pStyle w:val="ConsPlusNormal"/>
        <w:spacing w:before="220"/>
      </w:pPr>
      <w:r>
        <w:t>отдел по делам инвалидов,</w:t>
      </w:r>
    </w:p>
    <w:p w:rsidR="00C20B4A" w:rsidRDefault="00C20B4A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C20B4A" w:rsidRDefault="00C20B4A">
      <w:pPr>
        <w:pStyle w:val="ConsPlusNormal"/>
        <w:spacing w:before="220"/>
      </w:pPr>
      <w:r>
        <w:t>службы, и взаимодействия</w:t>
      </w:r>
    </w:p>
    <w:p w:rsidR="00C20B4A" w:rsidRDefault="00C20B4A">
      <w:pPr>
        <w:pStyle w:val="ConsPlusNormal"/>
        <w:spacing w:before="220"/>
      </w:pPr>
      <w:r>
        <w:t>с общественными организациями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right"/>
        <w:outlineLvl w:val="0"/>
      </w:pPr>
      <w:r>
        <w:t>Приложение</w:t>
      </w:r>
    </w:p>
    <w:p w:rsidR="00C20B4A" w:rsidRDefault="00C20B4A">
      <w:pPr>
        <w:pStyle w:val="ConsPlusNormal"/>
        <w:jc w:val="right"/>
      </w:pPr>
      <w:r>
        <w:t>к постановлению</w:t>
      </w:r>
    </w:p>
    <w:p w:rsidR="00C20B4A" w:rsidRDefault="00C20B4A">
      <w:pPr>
        <w:pStyle w:val="ConsPlusNormal"/>
        <w:jc w:val="right"/>
      </w:pPr>
      <w:r>
        <w:t>министерства труда и</w:t>
      </w:r>
    </w:p>
    <w:p w:rsidR="00C20B4A" w:rsidRDefault="00C20B4A">
      <w:pPr>
        <w:pStyle w:val="ConsPlusNormal"/>
        <w:jc w:val="right"/>
      </w:pPr>
      <w:r>
        <w:t>социального развития</w:t>
      </w:r>
    </w:p>
    <w:p w:rsidR="00C20B4A" w:rsidRDefault="00C20B4A">
      <w:pPr>
        <w:pStyle w:val="ConsPlusNormal"/>
        <w:jc w:val="right"/>
      </w:pPr>
      <w:r>
        <w:t>Ростовской области</w:t>
      </w:r>
    </w:p>
    <w:p w:rsidR="00C20B4A" w:rsidRDefault="00C20B4A">
      <w:pPr>
        <w:pStyle w:val="ConsPlusNormal"/>
        <w:jc w:val="right"/>
      </w:pPr>
      <w:r>
        <w:t>от 04.06.2020 N 14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Title"/>
        <w:jc w:val="center"/>
      </w:pPr>
      <w:bookmarkStart w:id="1" w:name="P35"/>
      <w:bookmarkEnd w:id="1"/>
      <w:r>
        <w:lastRenderedPageBreak/>
        <w:t>ИЗМЕНЕНИЯ,</w:t>
      </w:r>
    </w:p>
    <w:p w:rsidR="00C20B4A" w:rsidRDefault="00C20B4A">
      <w:pPr>
        <w:pStyle w:val="ConsPlusTitle"/>
        <w:jc w:val="center"/>
      </w:pPr>
      <w:r>
        <w:t>ВНОСИМЫЕ В ПОСТАНОВЛЕНИЕ МИНИСТЕРСТВА ТРУДА И СОЦИАЛЬНОГО</w:t>
      </w:r>
    </w:p>
    <w:p w:rsidR="00C20B4A" w:rsidRDefault="00C20B4A">
      <w:pPr>
        <w:pStyle w:val="ConsPlusTitle"/>
        <w:jc w:val="center"/>
      </w:pPr>
      <w:r>
        <w:t>РАЗВИТИЯ РОСТОВСКОЙ ОБЛАСТИ ОТ 24.06.2016 N 11 "</w:t>
      </w:r>
      <w:proofErr w:type="gramStart"/>
      <w:r>
        <w:t>ОБ</w:t>
      </w:r>
      <w:proofErr w:type="gramEnd"/>
    </w:p>
    <w:p w:rsidR="00C20B4A" w:rsidRDefault="00C20B4A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АДМИНИСТРАТИВНОГО РЕГЛАМЕНТА ПРЕДОСТАВЛЕНИЯ</w:t>
      </w:r>
    </w:p>
    <w:p w:rsidR="00C20B4A" w:rsidRDefault="00C20B4A">
      <w:pPr>
        <w:pStyle w:val="ConsPlusTitle"/>
        <w:jc w:val="center"/>
      </w:pPr>
      <w:r>
        <w:t xml:space="preserve">ГОСУДАРСТВЕННОЙ УСЛУГИ 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C20B4A" w:rsidRDefault="00C20B4A">
      <w:pPr>
        <w:pStyle w:val="ConsPlusTitle"/>
        <w:jc w:val="center"/>
      </w:pPr>
      <w:r>
        <w:t>КОМПЕНСАЦИЙ ГРАЖДАНАМ ПРИ ВОЗНИКНОВЕНИИ У НИХ</w:t>
      </w:r>
    </w:p>
    <w:p w:rsidR="00C20B4A" w:rsidRDefault="00C20B4A">
      <w:pPr>
        <w:pStyle w:val="ConsPlusTitle"/>
        <w:jc w:val="center"/>
      </w:pPr>
      <w:r>
        <w:t>ПОСТВАКЦИНАЛЬНЫХ ОСЛОЖНЕНИЙ"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разделе II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Подраздел 4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center"/>
      </w:pPr>
      <w:r>
        <w:t>"4. Срок предоставления государственной услуги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ind w:firstLine="540"/>
        <w:jc w:val="both"/>
      </w:pPr>
      <w:r>
        <w:t>Решение о назначении ежемесячной денежной компенсации принимается в течение 10 календарных дней со дня регистрации в минтруде области заявления со всеми необходимыми документами, решение об отказе в назначении ежемесячной денежной компенсации - 5 календарных дней.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электронных документов, необходимых для предоставления услуги.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В случае обращения заявителя в ОСЗН или МФЦ срок предоставления государственной услуги исчисляется с момента поступления документов в минтруд области. При этом общий срок предоставления услуги в данном случае считается с учетом времени, необходимого ОСЗН или МФЦ для направления заявления и документов в минтруд области, и времени на отправку результата услуги из минтруда области в ОСЗН (МФЦ)</w:t>
      </w:r>
      <w:proofErr w:type="gramStart"/>
      <w:r>
        <w:t>."</w:t>
      </w:r>
      <w:proofErr w:type="gramEnd"/>
      <w:r>
        <w:t>.</w:t>
      </w:r>
    </w:p>
    <w:p w:rsidR="00C20B4A" w:rsidRDefault="00C20B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0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B4A" w:rsidRDefault="00C20B4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 п. 1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</w:tr>
    </w:tbl>
    <w:p w:rsidR="00C20B4A" w:rsidRDefault="00C20B4A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1.2. В </w:t>
      </w:r>
      <w:hyperlink r:id="rId9" w:history="1">
        <w:r>
          <w:rPr>
            <w:color w:val="0000FF"/>
          </w:rPr>
          <w:t>абзаце четвертом подраздела 6</w:t>
        </w:r>
      </w:hyperlink>
      <w:r>
        <w:t xml:space="preserve"> слова "справка об инвалидности</w:t>
      </w:r>
      <w:proofErr w:type="gramStart"/>
      <w:r>
        <w:t>,"</w:t>
      </w:r>
      <w:proofErr w:type="gramEnd"/>
      <w:r>
        <w:t xml:space="preserve"> исключить.</w:t>
      </w:r>
    </w:p>
    <w:p w:rsidR="00C20B4A" w:rsidRDefault="00C20B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0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B4A" w:rsidRDefault="00C20B4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1.3 п. 1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</w:tr>
    </w:tbl>
    <w:p w:rsidR="00C20B4A" w:rsidRDefault="00C20B4A">
      <w:pPr>
        <w:pStyle w:val="ConsPlusNormal"/>
        <w:spacing w:before="280"/>
        <w:ind w:firstLine="540"/>
        <w:jc w:val="both"/>
      </w:pPr>
      <w:bookmarkStart w:id="3" w:name="P55"/>
      <w:bookmarkEnd w:id="3"/>
      <w:r>
        <w:t xml:space="preserve">1.3. </w:t>
      </w:r>
      <w:hyperlink r:id="rId10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center"/>
      </w:pPr>
      <w:r>
        <w:t>"7. Исчерпывающий перечень документов, необходимых</w:t>
      </w:r>
    </w:p>
    <w:p w:rsidR="00C20B4A" w:rsidRDefault="00C20B4A">
      <w:pPr>
        <w:pStyle w:val="ConsPlusNormal"/>
        <w:jc w:val="center"/>
      </w:pPr>
      <w:r>
        <w:t>в соответствии с нормативными правовыми актами</w:t>
      </w:r>
    </w:p>
    <w:p w:rsidR="00C20B4A" w:rsidRDefault="00C20B4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20B4A" w:rsidRDefault="00C20B4A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20B4A" w:rsidRDefault="00C20B4A">
      <w:pPr>
        <w:pStyle w:val="ConsPlusNormal"/>
        <w:jc w:val="center"/>
      </w:pPr>
      <w:r>
        <w:t>самоуправления и иных органов, участвующих</w:t>
      </w:r>
    </w:p>
    <w:p w:rsidR="00C20B4A" w:rsidRDefault="00C20B4A">
      <w:pPr>
        <w:pStyle w:val="ConsPlusNormal"/>
        <w:jc w:val="center"/>
      </w:pPr>
      <w:r>
        <w:t>в предоставлении государственной услуги, и которые</w:t>
      </w:r>
    </w:p>
    <w:p w:rsidR="00C20B4A" w:rsidRDefault="00C20B4A">
      <w:pPr>
        <w:pStyle w:val="ConsPlusNormal"/>
        <w:jc w:val="center"/>
      </w:pPr>
      <w:r>
        <w:t>заявитель вправе представить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ind w:firstLine="540"/>
        <w:jc w:val="both"/>
      </w:pPr>
      <w:r>
        <w:t>МФЦ или ОСЗН запрашивают в порядке межведомственного электронного взаимодействия в отделении Пенсионного Фонда Российской Федерации по Ростовской области: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Федерации;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lastRenderedPageBreak/>
        <w:t>Гражданин вправе по собственной инициативе представить указанные сведения.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подразделе 2 раздела III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 w:history="1">
        <w:r>
          <w:rPr>
            <w:color w:val="0000FF"/>
          </w:rPr>
          <w:t>пункте 2.1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3" w:history="1">
        <w:r>
          <w:rPr>
            <w:color w:val="0000FF"/>
          </w:rPr>
          <w:t>подпункте 2.1.1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шестнадцатый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"Максимальный срок выполнения административных процедур, предусмотренных настоящим подпунктом, составляет 30 минут на каждого заявителя</w:t>
      </w:r>
      <w:proofErr w:type="gramStart"/>
      <w:r>
        <w:t>.";</w:t>
      </w:r>
    </w:p>
    <w:p w:rsidR="00C20B4A" w:rsidRDefault="00C20B4A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5" w:history="1">
        <w:r>
          <w:rPr>
            <w:color w:val="0000FF"/>
          </w:rPr>
          <w:t>абзаце семнадцатом</w:t>
        </w:r>
      </w:hyperlink>
      <w:r>
        <w:t xml:space="preserve"> слова "предусмотренными подраздела" заменить словами "предусмотренными подразделом".</w:t>
      </w:r>
    </w:p>
    <w:p w:rsidR="00C20B4A" w:rsidRDefault="00C20B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0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B4A" w:rsidRDefault="00C20B4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2.1.2 п. 2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B4A" w:rsidRDefault="00C20B4A">
            <w:pPr>
              <w:spacing w:after="1" w:line="0" w:lineRule="atLeast"/>
            </w:pPr>
          </w:p>
        </w:tc>
      </w:tr>
    </w:tbl>
    <w:p w:rsidR="00C20B4A" w:rsidRDefault="00C20B4A">
      <w:pPr>
        <w:pStyle w:val="ConsPlusNormal"/>
        <w:spacing w:before="280"/>
        <w:ind w:firstLine="540"/>
        <w:jc w:val="both"/>
      </w:pPr>
      <w:bookmarkStart w:id="4" w:name="P77"/>
      <w:bookmarkEnd w:id="4"/>
      <w:r>
        <w:t xml:space="preserve">2.1.2. </w:t>
      </w:r>
      <w:hyperlink r:id="rId16" w:history="1">
        <w:r>
          <w:rPr>
            <w:color w:val="0000FF"/>
          </w:rPr>
          <w:t>Абзац третий подпункта 2.1.2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proofErr w:type="gramStart"/>
      <w:r>
        <w:t>"Работник ОСЗН в течение 5 рабочих дней со дня регистрации документов направляет в отделение Пенсионного фонда Российской Федерации по Ростовской области межведомственный запрос, с использованием системы межведомственного электронного взаимодействия,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и сведения, подтверждающие факт установления инвалидности.".</w:t>
      </w:r>
      <w:proofErr w:type="gramEnd"/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2.1.3. В </w:t>
      </w:r>
      <w:hyperlink r:id="rId17" w:history="1">
        <w:r>
          <w:rPr>
            <w:color w:val="0000FF"/>
          </w:rPr>
          <w:t>подпункте 2.1.4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пятый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"В случае принятия решения о предоставлении государственной услуги заявителю минтрудом области перечисляется ежемесячная денежная компенсация гражданам при возникновении у них поствакцинальных осложнений</w:t>
      </w:r>
      <w:proofErr w:type="gramStart"/>
      <w:r>
        <w:t>.";</w:t>
      </w:r>
    </w:p>
    <w:proofErr w:type="gramEnd"/>
    <w:p w:rsidR="00C20B4A" w:rsidRDefault="00C20B4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"consultantplus://offline/ref=7A529EB2837B6C65568E37A32142ECB35ACFB270ED902FE1CCE0234F6EA4166D79427D924B6B7B2CC03515C4086135701130BA19FF454BA376BF5Ed2ICJ"</w:instrText>
      </w:r>
      <w:r>
        <w:fldChar w:fldCharType="separate"/>
      </w:r>
      <w:r>
        <w:rPr>
          <w:color w:val="0000FF"/>
        </w:rPr>
        <w:t>абзац шестой</w:t>
      </w:r>
      <w:r>
        <w:fldChar w:fldCharType="end"/>
      </w:r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В случае принятия решения об отказе в предоставлении государственной услуги в адрес заявителя в течение</w:t>
      </w:r>
      <w:proofErr w:type="gramEnd"/>
      <w:r>
        <w:t xml:space="preserve"> 5 календарных дней со дня принятия решения направляется уведомление об отказе в предоставлении государственной услуги по форме согласно приложению N 3 к Регламенту.".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2.2. В </w:t>
      </w:r>
      <w:hyperlink r:id="rId19" w:history="1">
        <w:r>
          <w:rPr>
            <w:color w:val="0000FF"/>
          </w:rPr>
          <w:t>пункте 2.2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2.2.1. В </w:t>
      </w:r>
      <w:hyperlink r:id="rId20" w:history="1">
        <w:r>
          <w:rPr>
            <w:color w:val="0000FF"/>
          </w:rPr>
          <w:t>подпункте 2.2.1</w:t>
        </w:r>
      </w:hyperlink>
      <w:r>
        <w:t>:</w:t>
      </w:r>
    </w:p>
    <w:p w:rsidR="00C20B4A" w:rsidRDefault="00C20B4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третий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>"Ответственный работник минтруда области в течение 5 календарных дней</w:t>
      </w:r>
      <w:proofErr w:type="gramStart"/>
      <w:r>
        <w:t>:"</w:t>
      </w:r>
      <w:proofErr w:type="gramEnd"/>
      <w:r>
        <w:t>;</w:t>
      </w:r>
    </w:p>
    <w:p w:rsidR="00C20B4A" w:rsidRDefault="00C20B4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пятый</w:t>
        </w:r>
      </w:hyperlink>
      <w:r>
        <w:t xml:space="preserve"> изложить в редакции: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"в случае принятия решения о предоставлении государственной услуги готовит проект </w:t>
      </w:r>
      <w:r>
        <w:lastRenderedPageBreak/>
        <w:t>распоряжения о предоставлении государственной услуги по форме согласно приложению N 4 к Регламенту, а в случае принятия решения об отказе в предоставлении государственной услуги, готовит уведомление об отказе в предоставлении государственной услуги (приложение N 3).".</w:t>
      </w:r>
    </w:p>
    <w:p w:rsidR="00C20B4A" w:rsidRDefault="00C20B4A">
      <w:pPr>
        <w:pStyle w:val="ConsPlusNormal"/>
        <w:spacing w:before="220"/>
        <w:ind w:firstLine="540"/>
        <w:jc w:val="both"/>
      </w:pPr>
      <w:r>
        <w:t xml:space="preserve">3.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right"/>
      </w:pPr>
      <w:r>
        <w:t>"Приложение N 4</w:t>
      </w:r>
    </w:p>
    <w:p w:rsidR="00C20B4A" w:rsidRDefault="00C20B4A">
      <w:pPr>
        <w:pStyle w:val="ConsPlusNormal"/>
        <w:jc w:val="right"/>
      </w:pPr>
      <w:r>
        <w:t>к Административному регламенту</w:t>
      </w:r>
    </w:p>
    <w:p w:rsidR="00C20B4A" w:rsidRDefault="00C20B4A">
      <w:pPr>
        <w:pStyle w:val="ConsPlusNormal"/>
        <w:jc w:val="right"/>
      </w:pPr>
      <w:r>
        <w:t>предоставления государственной услуги</w:t>
      </w:r>
    </w:p>
    <w:p w:rsidR="00C20B4A" w:rsidRDefault="00C20B4A">
      <w:pPr>
        <w:pStyle w:val="ConsPlusNormal"/>
        <w:jc w:val="right"/>
      </w:pPr>
      <w:r>
        <w:t xml:space="preserve">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C20B4A" w:rsidRDefault="00C20B4A">
      <w:pPr>
        <w:pStyle w:val="ConsPlusNormal"/>
        <w:jc w:val="right"/>
      </w:pPr>
      <w:r>
        <w:t>компенсаций гражданам при возникновении</w:t>
      </w:r>
    </w:p>
    <w:p w:rsidR="00C20B4A" w:rsidRDefault="00C20B4A">
      <w:pPr>
        <w:pStyle w:val="ConsPlusNormal"/>
        <w:jc w:val="right"/>
      </w:pPr>
      <w:r>
        <w:t>у них поствакцинальных осложнений"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nformat"/>
        <w:jc w:val="both"/>
      </w:pPr>
      <w:r>
        <w:t xml:space="preserve">                 МИНИСТЕРСТВО ТРУДА И СОЦИАЛЬНОГО РАЗВИТИЯ</w:t>
      </w:r>
    </w:p>
    <w:p w:rsidR="00C20B4A" w:rsidRDefault="00C20B4A">
      <w:pPr>
        <w:pStyle w:val="ConsPlusNonformat"/>
        <w:jc w:val="both"/>
      </w:pPr>
      <w:r>
        <w:t xml:space="preserve">                            РОСТОВСКОЙ ОБЛАСТИ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 xml:space="preserve">                               РАСПОРЯЖЕНИЕ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 xml:space="preserve">                                                               N __________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C20B4A" w:rsidRDefault="00C20B4A">
      <w:pPr>
        <w:pStyle w:val="ConsPlusNonformat"/>
        <w:jc w:val="both"/>
      </w:pPr>
      <w:r>
        <w:t>Гр. _____________________________________                   Дело __________</w:t>
      </w:r>
    </w:p>
    <w:p w:rsidR="00C20B4A" w:rsidRDefault="00C20B4A">
      <w:pPr>
        <w:pStyle w:val="ConsPlusNonformat"/>
        <w:jc w:val="both"/>
      </w:pPr>
      <w:r>
        <w:t xml:space="preserve">          (фамилия, имя, отчество)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>Ежемесячная компенсация вследствие поствакцинального осложнения</w:t>
      </w:r>
    </w:p>
    <w:p w:rsidR="00C20B4A" w:rsidRDefault="00C20B4A">
      <w:pPr>
        <w:pStyle w:val="ConsPlusNonformat"/>
        <w:jc w:val="both"/>
      </w:pPr>
      <w:r>
        <w:t xml:space="preserve">                          (вид пособия)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>1. Пересчитать размер компенсации</w:t>
      </w:r>
    </w:p>
    <w:p w:rsidR="00C20B4A" w:rsidRDefault="00C20B4A">
      <w:pPr>
        <w:pStyle w:val="ConsPlusNonformat"/>
        <w:jc w:val="both"/>
      </w:pPr>
      <w:r>
        <w:t xml:space="preserve">                     Ежемесячная сумма                  ___________________</w:t>
      </w:r>
    </w:p>
    <w:p w:rsidR="00C20B4A" w:rsidRDefault="00C20B4A">
      <w:pPr>
        <w:pStyle w:val="ConsPlusNonformat"/>
        <w:jc w:val="both"/>
      </w:pPr>
      <w:r>
        <w:t xml:space="preserve">                                                     с  ___________________</w:t>
      </w:r>
    </w:p>
    <w:p w:rsidR="00C20B4A" w:rsidRDefault="00C20B4A">
      <w:pPr>
        <w:pStyle w:val="ConsPlusNonformat"/>
        <w:jc w:val="both"/>
      </w:pPr>
      <w:r>
        <w:t xml:space="preserve">                                                     по ___________________</w:t>
      </w:r>
    </w:p>
    <w:p w:rsidR="00C20B4A" w:rsidRDefault="00C20B4A">
      <w:pPr>
        <w:pStyle w:val="ConsPlusNonformat"/>
        <w:jc w:val="both"/>
      </w:pPr>
      <w:r>
        <w:t>2. Причина перерасчета: индексация</w:t>
      </w:r>
    </w:p>
    <w:p w:rsidR="00C20B4A" w:rsidRDefault="00C20B4A">
      <w:pPr>
        <w:pStyle w:val="ConsPlusNonformat"/>
        <w:jc w:val="both"/>
      </w:pPr>
      <w:r>
        <w:t xml:space="preserve">                                                        ___________________</w:t>
      </w:r>
    </w:p>
    <w:p w:rsidR="00C20B4A" w:rsidRDefault="00C20B4A">
      <w:pPr>
        <w:pStyle w:val="ConsPlusNonformat"/>
        <w:jc w:val="both"/>
      </w:pPr>
      <w:r>
        <w:t xml:space="preserve">                                                     с  ___________________</w:t>
      </w:r>
    </w:p>
    <w:p w:rsidR="00C20B4A" w:rsidRDefault="00C20B4A">
      <w:pPr>
        <w:pStyle w:val="ConsPlusNonformat"/>
        <w:jc w:val="both"/>
      </w:pPr>
      <w:r>
        <w:t xml:space="preserve">                                                     по ___________________</w:t>
      </w:r>
    </w:p>
    <w:p w:rsidR="00C20B4A" w:rsidRDefault="00C20B4A">
      <w:pPr>
        <w:pStyle w:val="ConsPlusNonformat"/>
        <w:jc w:val="both"/>
      </w:pPr>
      <w:r>
        <w:t>______________________________                       с  ___________________</w:t>
      </w:r>
    </w:p>
    <w:p w:rsidR="00C20B4A" w:rsidRDefault="00C20B4A">
      <w:pPr>
        <w:pStyle w:val="ConsPlusNonformat"/>
        <w:jc w:val="both"/>
      </w:pPr>
      <w:r>
        <w:t xml:space="preserve">3. Приостановить выплату компенсации                 </w:t>
      </w:r>
      <w:proofErr w:type="gramStart"/>
      <w:r>
        <w:t>с</w:t>
      </w:r>
      <w:proofErr w:type="gramEnd"/>
      <w:r>
        <w:t xml:space="preserve">  ___________________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>Начальник отдела по делам</w:t>
      </w:r>
    </w:p>
    <w:p w:rsidR="00C20B4A" w:rsidRDefault="00C20B4A">
      <w:pPr>
        <w:pStyle w:val="ConsPlusNonformat"/>
        <w:jc w:val="both"/>
      </w:pPr>
      <w:r>
        <w:t xml:space="preserve">инвалидов, граждан, уволенных </w:t>
      </w:r>
      <w:proofErr w:type="gramStart"/>
      <w:r>
        <w:t>с</w:t>
      </w:r>
      <w:proofErr w:type="gramEnd"/>
    </w:p>
    <w:p w:rsidR="00C20B4A" w:rsidRDefault="00C20B4A">
      <w:pPr>
        <w:pStyle w:val="ConsPlusNonformat"/>
        <w:jc w:val="both"/>
      </w:pPr>
      <w:r>
        <w:t>военной службы, и взаимодействия</w:t>
      </w:r>
    </w:p>
    <w:p w:rsidR="00C20B4A" w:rsidRDefault="00C20B4A">
      <w:pPr>
        <w:pStyle w:val="ConsPlusNonformat"/>
        <w:jc w:val="both"/>
      </w:pPr>
      <w:r>
        <w:t>с общественными организациями                        ______________________</w:t>
      </w:r>
    </w:p>
    <w:p w:rsidR="00C20B4A" w:rsidRDefault="00C20B4A">
      <w:pPr>
        <w:pStyle w:val="ConsPlusNonformat"/>
        <w:jc w:val="both"/>
      </w:pPr>
    </w:p>
    <w:p w:rsidR="00C20B4A" w:rsidRDefault="00C20B4A">
      <w:pPr>
        <w:pStyle w:val="ConsPlusNonformat"/>
        <w:jc w:val="both"/>
      </w:pPr>
      <w:r>
        <w:t>Главный специалист                                   ____________________".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начальника отдела</w:t>
      </w:r>
    </w:p>
    <w:p w:rsidR="00C20B4A" w:rsidRDefault="00C20B4A">
      <w:pPr>
        <w:pStyle w:val="ConsPlusNormal"/>
        <w:jc w:val="right"/>
      </w:pPr>
      <w:r>
        <w:t>по делам инвалидов, граждан, уволенных</w:t>
      </w:r>
    </w:p>
    <w:p w:rsidR="00C20B4A" w:rsidRDefault="00C20B4A">
      <w:pPr>
        <w:pStyle w:val="ConsPlusNormal"/>
        <w:jc w:val="right"/>
      </w:pPr>
      <w:r>
        <w:t>с военной службы, и взаимодействия</w:t>
      </w:r>
    </w:p>
    <w:p w:rsidR="00C20B4A" w:rsidRDefault="00C20B4A">
      <w:pPr>
        <w:pStyle w:val="ConsPlusNormal"/>
        <w:jc w:val="right"/>
      </w:pPr>
      <w:r>
        <w:t>с общественными организациями</w:t>
      </w:r>
    </w:p>
    <w:p w:rsidR="00C20B4A" w:rsidRDefault="00C20B4A">
      <w:pPr>
        <w:pStyle w:val="ConsPlusNormal"/>
        <w:jc w:val="right"/>
      </w:pPr>
      <w:r>
        <w:t>В.С.ВЕЛИКАНОВА</w:t>
      </w: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jc w:val="both"/>
      </w:pPr>
    </w:p>
    <w:p w:rsidR="00C20B4A" w:rsidRDefault="00C20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A61" w:rsidRDefault="00A86A61"/>
    <w:sectPr w:rsidR="00A86A61" w:rsidSect="00A5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grammar="clean"/>
  <w:defaultTabStop w:val="708"/>
  <w:characterSpacingControl w:val="doNotCompress"/>
  <w:compat/>
  <w:rsids>
    <w:rsidRoot w:val="00C20B4A"/>
    <w:rsid w:val="00A86A61"/>
    <w:rsid w:val="00C2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9EB2837B6C65568E37A32142ECB35ACFB270ED902FE1CCE0234F6EA4166D79427D924B6B7B2CC03314CB086135701130BA19FF454BA376BF5Ed2ICJ" TargetMode="External"/><Relationship Id="rId13" Type="http://schemas.openxmlformats.org/officeDocument/2006/relationships/hyperlink" Target="consultantplus://offline/ref=7A529EB2837B6C65568E37A32142ECB35ACFB270ED902FE1CCE0234F6EA4166D79427D924B6B7B2CC03519CB086135701130BA19FF454BA376BF5Ed2ICJ" TargetMode="External"/><Relationship Id="rId18" Type="http://schemas.openxmlformats.org/officeDocument/2006/relationships/hyperlink" Target="consultantplus://offline/ref=7A529EB2837B6C65568E37A32142ECB35ACFB270ED902FE1CCE0234F6EA4166D79427D924B6B7B2CC03515C7086135701130BA19FF454BA376BF5Ed2I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529EB2837B6C65568E37A32142ECB35ACFB270ED902FE1CCE0234F6EA4166D79427D924B6B7B2CC0341CC2086135701130BA19FF454BA376BF5Ed2ICJ" TargetMode="External"/><Relationship Id="rId7" Type="http://schemas.openxmlformats.org/officeDocument/2006/relationships/hyperlink" Target="consultantplus://offline/ref=7A529EB2837B6C65568E37A32142ECB35ACFB270ED902FE1CCE0234F6EA4166D79427D924B6B7B2CC0331BC5086135701130BA19FF454BA376BF5Ed2ICJ" TargetMode="External"/><Relationship Id="rId12" Type="http://schemas.openxmlformats.org/officeDocument/2006/relationships/hyperlink" Target="consultantplus://offline/ref=7A529EB2837B6C65568E37A32142ECB35ACFB270ED902FE1CCE0234F6EA4166D79427D924B6B7B2CC03519CA086135701130BA19FF454BA376BF5Ed2ICJ" TargetMode="External"/><Relationship Id="rId17" Type="http://schemas.openxmlformats.org/officeDocument/2006/relationships/hyperlink" Target="consultantplus://offline/ref=7A529EB2837B6C65568E37A32142ECB35ACFB270ED902FE1CCE0234F6EA4166D79427D924B6B7B2CC03515C3086135701130BA19FF454BA376BF5Ed2IC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29EB2837B6C65568E37A32142ECB35ACFB270E5972EEBC4ED7E4566FD1A6F7E4D22854C22772DC13018CA033E30650068B51FE55B4ABC6ABD5C2CdAIAJ" TargetMode="External"/><Relationship Id="rId20" Type="http://schemas.openxmlformats.org/officeDocument/2006/relationships/hyperlink" Target="consultantplus://offline/ref=7A529EB2837B6C65568E37A32142ECB35ACFB270ED902FE1CCE0234F6EA4166D79427D924B6B7B2CC03515CA086135701130BA19FF454BA376BF5Ed2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9EB2837B6C65568E37A32142ECB35ACFB270ED902FE1CCE0234F6EA4166D79427D924B6B7B2CC0331EC7086135701130BA19FF454BA376BF5Ed2ICJ" TargetMode="External"/><Relationship Id="rId11" Type="http://schemas.openxmlformats.org/officeDocument/2006/relationships/hyperlink" Target="consultantplus://offline/ref=7A529EB2837B6C65568E37A32142ECB35ACFB270ED902FE1CCE0234F6EA4166D79427D924B6B7B2CC03519C5086135701130BA19FF454BA376BF5Ed2IC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A529EB2837B6C65568E37A32142ECB35ACFB270ED902FE1CCE0234F6EA4166D79427D804B33772EC52F1CC31D376436d4I6J" TargetMode="External"/><Relationship Id="rId15" Type="http://schemas.openxmlformats.org/officeDocument/2006/relationships/hyperlink" Target="consultantplus://offline/ref=7A529EB2837B6C65568E37A32142ECB35ACFB270ED902FE1CCE0234F6EA4166D79427D924B6B7B2CC0351BC7086135701130BA19FF454BA376BF5Ed2ICJ" TargetMode="External"/><Relationship Id="rId23" Type="http://schemas.openxmlformats.org/officeDocument/2006/relationships/hyperlink" Target="consultantplus://offline/ref=7A529EB2837B6C65568E37A32142ECB35ACFB270ED902FE1CCE0234F6EA4166D79427D924B6B7B2CC0331EC7086135701130BA19FF454BA376BF5Ed2ICJ" TargetMode="External"/><Relationship Id="rId10" Type="http://schemas.openxmlformats.org/officeDocument/2006/relationships/hyperlink" Target="consultantplus://offline/ref=7A529EB2837B6C65568E37A32142ECB35ACFB270E5972EEBC4ED7E4566FD1A6F7E4D22854C22772DC1301FC3013E30650068B51FE55B4ABC6ABD5C2CdAIAJ" TargetMode="External"/><Relationship Id="rId19" Type="http://schemas.openxmlformats.org/officeDocument/2006/relationships/hyperlink" Target="consultantplus://offline/ref=7A529EB2837B6C65568E37A32142ECB35ACFB270ED902FE1CCE0234F6EA4166D79427D924B6B7B2CC03515C5086135701130BA19FF454BA376BF5Ed2I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529EB2837B6C65568E37A32142ECB35ACFB270E5972EEBC4ED7E4566FD1A6F7E4D22854C22772DC1301ECB0A3E30650068B51FE55B4ABC6ABD5C2CdAIAJ" TargetMode="External"/><Relationship Id="rId14" Type="http://schemas.openxmlformats.org/officeDocument/2006/relationships/hyperlink" Target="consultantplus://offline/ref=7A529EB2837B6C65568E37A32142ECB35ACFB270ED902FE1CCE0234F6EA4166D79427D924B6B7B2CC0351BC6086135701130BA19FF454BA376BF5Ed2ICJ" TargetMode="External"/><Relationship Id="rId22" Type="http://schemas.openxmlformats.org/officeDocument/2006/relationships/hyperlink" Target="consultantplus://offline/ref=7A529EB2837B6C65568E37A32142ECB35ACFB270ED902FE1CCE0234F6EA4166D79427D924B6B7B2CC0341CC0086135701130BA19FF454BA376BF5Ed2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dcterms:created xsi:type="dcterms:W3CDTF">2022-01-24T09:08:00Z</dcterms:created>
  <dcterms:modified xsi:type="dcterms:W3CDTF">2022-01-24T09:09:00Z</dcterms:modified>
</cp:coreProperties>
</file>